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AC" w:rsidRPr="00B452AC" w:rsidRDefault="007008AD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8" type="#_x0000_t136" style="width:309pt;height:54.75pt" fillcolor="#06c" strokecolor="#9cf" strokeweight="1.5pt">
            <v:shadow on="t" color="#900"/>
            <v:textpath style="font-family:&quot;Impact&quot;;v-text-kern:t" trim="t" fitpath="t" string="Памятка для родителей&#10;РЕБЕНОК У ВОДЫ&#10;"/>
          </v:shape>
        </w:pict>
      </w:r>
    </w:p>
    <w:p w:rsidR="007008AD" w:rsidRDefault="007008AD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452AC" w:rsidRPr="007008AD" w:rsidRDefault="00B452AC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  <w:lang w:val="en-US"/>
        </w:rPr>
      </w:pPr>
      <w:r w:rsidRPr="007008A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</w:t>
      </w:r>
      <w:r w:rsidR="00B70B7A" w:rsidRPr="007008AD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равила безопасности</w:t>
      </w:r>
    </w:p>
    <w:p w:rsidR="0058422B" w:rsidRPr="0058422B" w:rsidRDefault="0058422B" w:rsidP="00B452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B452AC" w:rsidRPr="00B452AC" w:rsidRDefault="007008AD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4098290</wp:posOffset>
            </wp:positionH>
            <wp:positionV relativeFrom="paragraph">
              <wp:posOffset>2540</wp:posOffset>
            </wp:positionV>
            <wp:extent cx="2305050" cy="2905760"/>
            <wp:effectExtent l="19050" t="0" r="0" b="0"/>
            <wp:wrapThrough wrapText="bothSides">
              <wp:wrapPolygon edited="0">
                <wp:start x="8926" y="0"/>
                <wp:lineTo x="7676" y="142"/>
                <wp:lineTo x="3570" y="1841"/>
                <wp:lineTo x="2321" y="3682"/>
                <wp:lineTo x="1607" y="4531"/>
                <wp:lineTo x="357" y="6797"/>
                <wp:lineTo x="-179" y="9063"/>
                <wp:lineTo x="0" y="13594"/>
                <wp:lineTo x="893" y="15860"/>
                <wp:lineTo x="2321" y="18126"/>
                <wp:lineTo x="5355" y="20533"/>
                <wp:lineTo x="8212" y="21524"/>
                <wp:lineTo x="8747" y="21524"/>
                <wp:lineTo x="12674" y="21524"/>
                <wp:lineTo x="13210" y="21524"/>
                <wp:lineTo x="16066" y="20533"/>
                <wp:lineTo x="16066" y="20392"/>
                <wp:lineTo x="16245" y="20392"/>
                <wp:lineTo x="19101" y="18267"/>
                <wp:lineTo x="19279" y="18126"/>
                <wp:lineTo x="20707" y="15860"/>
                <wp:lineTo x="21421" y="13736"/>
                <wp:lineTo x="21421" y="13594"/>
                <wp:lineTo x="21600" y="11612"/>
                <wp:lineTo x="21600" y="9063"/>
                <wp:lineTo x="21421" y="8072"/>
                <wp:lineTo x="21064" y="6797"/>
                <wp:lineTo x="19993" y="4673"/>
                <wp:lineTo x="19993" y="4531"/>
                <wp:lineTo x="18030" y="2407"/>
                <wp:lineTo x="17851" y="1841"/>
                <wp:lineTo x="13924" y="142"/>
                <wp:lineTo x="12496" y="0"/>
                <wp:lineTo x="8926" y="0"/>
              </wp:wrapPolygon>
            </wp:wrapThrough>
            <wp:docPr id="1" name="Рисунок 1" descr="http://img-2.photosight.ru/a5d/2790841_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2.photosight.ru/a5d/2790841_large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806" r="13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90576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B7A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на природе, осо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бенно рядом с водоемами, должны</w:t>
      </w:r>
      <w:r w:rsidR="00B70B7A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каждую минут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 быть под присмотром взрослых.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Маленькие дети на даче также должны быть по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стоянно под контролем взрослых</w:t>
      </w:r>
      <w:proofErr w:type="gramStart"/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</w:t>
      </w:r>
      <w:proofErr w:type="gramEnd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сли все заняты делами – а дел, как п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равило, на даче всегда много,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ребенку может просто стать скучно, и он уйдет с участка на поиски развлечений, а там уж как повезет. Придумайте ему занятие рядом с собой, предложите вам помочь, делайте вместе ваши взрослые дела.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идете с детьми в лес, позаботьтесь о том, чтобы у них был весь набор необходимых предметов: яркая одежда, свисток на случай, если они потеряются, полностью заряженный мобильный телефон, шоколадный батончик, если придется ужинать в лесу, и обязательно – бутылка воды, чтобы не было необходимости приближаться к воде, даже если они надолго заблудятся и захотят пить.</w:t>
      </w:r>
      <w:proofErr w:type="gramEnd"/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Научите детей тому, что нарушение правил безопасности – это самый большой проступок, который они могут совершить – что ни погром в комнате, ни двойка по математике не будут так жестко караться, как переход улицы на красный свет или купание вопреки вашему запрету. И пусть купание без разрешения и приближение к воде без взросл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 будут одним из главных табу.</w:t>
      </w:r>
    </w:p>
    <w:p w:rsidR="00B452AC" w:rsidRPr="00B452AC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Постоянно повторяйте правила безопасности, все время напоминайте о воде, особенно если вы живете рядом с водоемом или если отправляетесь отдыхать туда, где есть большая вода. Если не говорить об этом, привлекательность воды может перевесить полузабытое 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родительское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предупре</w:t>
      </w:r>
      <w:r w:rsidR="00B452AC"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ждение.</w:t>
      </w:r>
    </w:p>
    <w:p w:rsidR="00B70B7A" w:rsidRPr="007008AD" w:rsidRDefault="00B70B7A" w:rsidP="00B452AC">
      <w:pPr>
        <w:pStyle w:val="a4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Малыши должны понимать, что вода без мамы и папы, бабушки и</w:t>
      </w:r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дедушки – это опасно и больно</w:t>
      </w:r>
      <w:proofErr w:type="gramStart"/>
      <w:r w:rsidR="0058422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proofErr w:type="gramEnd"/>
      <w:r w:rsidRPr="00B452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онятие смерти для них абстрактно, и маленькому ребенку бесполезно объяснять, что он может утонуть и погибнуть, зато «будет больно» они понимают очень хорошо. </w:t>
      </w:r>
    </w:p>
    <w:p w:rsidR="007008AD" w:rsidRPr="00B452AC" w:rsidRDefault="007008AD" w:rsidP="007008A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1849755</wp:posOffset>
            </wp:positionH>
            <wp:positionV relativeFrom="paragraph">
              <wp:posOffset>36830</wp:posOffset>
            </wp:positionV>
            <wp:extent cx="3288030" cy="2124075"/>
            <wp:effectExtent l="19050" t="0" r="7620" b="0"/>
            <wp:wrapThrough wrapText="bothSides">
              <wp:wrapPolygon edited="0">
                <wp:start x="8885" y="0"/>
                <wp:lineTo x="7258" y="194"/>
                <wp:lineTo x="2878" y="2518"/>
                <wp:lineTo x="751" y="6005"/>
                <wp:lineTo x="-125" y="8911"/>
                <wp:lineTo x="-125" y="12398"/>
                <wp:lineTo x="751" y="15498"/>
                <wp:lineTo x="751" y="15691"/>
                <wp:lineTo x="2878" y="18597"/>
                <wp:lineTo x="3003" y="19178"/>
                <wp:lineTo x="7509" y="21503"/>
                <wp:lineTo x="8510" y="21503"/>
                <wp:lineTo x="13015" y="21503"/>
                <wp:lineTo x="14016" y="21503"/>
                <wp:lineTo x="18647" y="19178"/>
                <wp:lineTo x="18772" y="18597"/>
                <wp:lineTo x="20774" y="15691"/>
                <wp:lineTo x="20774" y="15498"/>
                <wp:lineTo x="21650" y="12592"/>
                <wp:lineTo x="21650" y="9105"/>
                <wp:lineTo x="21525" y="8524"/>
                <wp:lineTo x="20899" y="6199"/>
                <wp:lineTo x="19272" y="3681"/>
                <wp:lineTo x="18897" y="2518"/>
                <wp:lineTo x="14267" y="194"/>
                <wp:lineTo x="12640" y="0"/>
                <wp:lineTo x="8885" y="0"/>
              </wp:wrapPolygon>
            </wp:wrapThrough>
            <wp:docPr id="8" name="Рисунок 8" descr="https://wallpaperscave.ru/images/original/18/03-24/photography-child-33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allpaperscave.ru/images/original/18/03-24/photography-child-33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12407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alt="" style="width:24pt;height:24pt"/>
        </w:pict>
      </w:r>
      <w:r>
        <w:pict>
          <v:shape id="_x0000_i1031" type="#_x0000_t75" alt="" style="width:24pt;height:24pt"/>
        </w:pict>
      </w:r>
    </w:p>
    <w:sectPr w:rsidR="007008AD" w:rsidRPr="00B452AC" w:rsidSect="007008AD">
      <w:pgSz w:w="11906" w:h="16838"/>
      <w:pgMar w:top="709" w:right="850" w:bottom="1134" w:left="851" w:header="708" w:footer="708" w:gutter="0"/>
      <w:pgBorders w:offsetFrom="page">
        <w:top w:val="doubleWave" w:sz="6" w:space="24" w:color="0000FF"/>
        <w:left w:val="doubleWave" w:sz="6" w:space="24" w:color="0000FF"/>
        <w:bottom w:val="doubleWave" w:sz="6" w:space="24" w:color="0000FF"/>
        <w:right w:val="doubleWave" w:sz="6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C251F"/>
    <w:multiLevelType w:val="hybridMultilevel"/>
    <w:tmpl w:val="A6C0AE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4C1"/>
    <w:rsid w:val="000E6E5C"/>
    <w:rsid w:val="001A4105"/>
    <w:rsid w:val="0058422B"/>
    <w:rsid w:val="007008AD"/>
    <w:rsid w:val="007E2611"/>
    <w:rsid w:val="00B452AC"/>
    <w:rsid w:val="00B70B7A"/>
    <w:rsid w:val="00EB7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452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2018-07-12T06:49:00Z</dcterms:created>
  <dcterms:modified xsi:type="dcterms:W3CDTF">2018-07-12T17:15:00Z</dcterms:modified>
</cp:coreProperties>
</file>